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FC53E" w14:textId="77777777" w:rsidR="00065721" w:rsidRPr="00534517" w:rsidRDefault="00065721" w:rsidP="00065721">
      <w:pPr>
        <w:rPr>
          <w:b/>
          <w:bCs/>
        </w:rPr>
      </w:pPr>
      <w:r w:rsidRPr="00534517">
        <w:rPr>
          <w:b/>
          <w:bCs/>
        </w:rPr>
        <w:t xml:space="preserve">Finlay lanserar </w:t>
      </w:r>
      <w:proofErr w:type="spellStart"/>
      <w:r w:rsidRPr="00534517">
        <w:rPr>
          <w:b/>
          <w:bCs/>
        </w:rPr>
        <w:t>slagkrossarna</w:t>
      </w:r>
      <w:proofErr w:type="spellEnd"/>
      <w:r w:rsidRPr="00534517">
        <w:rPr>
          <w:b/>
          <w:bCs/>
        </w:rPr>
        <w:t xml:space="preserve"> I-130 och I-130RS</w:t>
      </w:r>
    </w:p>
    <w:p w14:paraId="7E9EA74F" w14:textId="77777777" w:rsidR="00065721" w:rsidRDefault="00065721" w:rsidP="00065721"/>
    <w:p w14:paraId="27858AB5" w14:textId="77777777" w:rsidR="00065721" w:rsidRPr="00534517" w:rsidRDefault="00065721" w:rsidP="00065721">
      <w:r w:rsidRPr="00534517">
        <w:t>Finlay</w:t>
      </w:r>
      <w:r>
        <w:t xml:space="preserve"> </w:t>
      </w:r>
      <w:r w:rsidRPr="00534517">
        <w:t>utökar sitt sortiment av horisontella slagkrossar med de nya modellerna I-130 och I-130RS.</w:t>
      </w:r>
      <w:r>
        <w:t xml:space="preserve"> </w:t>
      </w:r>
      <w:r w:rsidRPr="00534517">
        <w:t>De nya modellerna placeras mellan I-120/I-120RS och de större I-140/I-140RS, och möter efterfrågan på en maskin som kombinerar hög krossprestanda med smidig transport och flexibel konfiguration för flera olika användningsområden.</w:t>
      </w:r>
    </w:p>
    <w:p w14:paraId="49270D82" w14:textId="77777777" w:rsidR="00065721" w:rsidRDefault="00065721" w:rsidP="00065721">
      <w:r w:rsidRPr="00534517">
        <w:t>I-130-modellerna har utvecklats för täktverksamhet, återvinning, asfalt och rivning – applikationer där effektiv nedkrossning, jämn slutprodukt och optimerat materialflöde är avgörande.</w:t>
      </w:r>
    </w:p>
    <w:p w14:paraId="7A3E0033" w14:textId="77777777" w:rsidR="00065721" w:rsidRPr="00534517" w:rsidRDefault="00065721" w:rsidP="00065721"/>
    <w:p w14:paraId="379AABC6" w14:textId="77777777" w:rsidR="00065721" w:rsidRPr="00065721" w:rsidRDefault="00065721" w:rsidP="00065721">
      <w:r w:rsidRPr="00534517">
        <w:t xml:space="preserve">Maskinernas kärna består av en fyrslagsrotor på 1065 x 1245 mm (42” x 49”) med dubbla </w:t>
      </w:r>
      <w:r w:rsidRPr="00065721">
        <w:t xml:space="preserve">hydrauliska mothåll, vilket ger aggressiv krossning och jämn </w:t>
      </w:r>
      <w:proofErr w:type="spellStart"/>
      <w:r w:rsidRPr="00065721">
        <w:t>kubisering</w:t>
      </w:r>
      <w:proofErr w:type="spellEnd"/>
      <w:r w:rsidRPr="00065721">
        <w:t xml:space="preserve"> i ett brett spektrum av material. Den direktdrivna drivlinan med mjukstart ger jämn drift, låg bränsleförbrukning och minskat slitage på drivlinekomponenterna.</w:t>
      </w:r>
    </w:p>
    <w:p w14:paraId="43BC9F86" w14:textId="77777777" w:rsidR="00065721" w:rsidRPr="00065721" w:rsidRDefault="00065721" w:rsidP="00065721"/>
    <w:p w14:paraId="3640B44B" w14:textId="77777777" w:rsidR="00065721" w:rsidRPr="00065721" w:rsidRDefault="00065721" w:rsidP="00065721">
      <w:r w:rsidRPr="00065721">
        <w:t xml:space="preserve">Materialet matas in i kammaren via en kraftig vibrerande </w:t>
      </w:r>
      <w:proofErr w:type="spellStart"/>
      <w:r w:rsidRPr="00065721">
        <w:t>grizzlymatare</w:t>
      </w:r>
      <w:proofErr w:type="spellEnd"/>
      <w:r w:rsidRPr="00065721">
        <w:t xml:space="preserve">. Som tillval finns en oberoende </w:t>
      </w:r>
      <w:proofErr w:type="spellStart"/>
      <w:r w:rsidRPr="00065721">
        <w:t>försikt</w:t>
      </w:r>
      <w:proofErr w:type="spellEnd"/>
      <w:r w:rsidRPr="00065721">
        <w:t xml:space="preserve"> som avskiljer finmaterial innan materialet når krossen, vilket minskar slitaget och förbättrar den totala effektiviteten.</w:t>
      </w:r>
    </w:p>
    <w:p w14:paraId="6B516833" w14:textId="77777777" w:rsidR="00065721" w:rsidRPr="00065721" w:rsidRDefault="00065721" w:rsidP="00065721">
      <w:r w:rsidRPr="00065721">
        <w:t xml:space="preserve">Under krosskammaren finns även möjlighet till </w:t>
      </w:r>
      <w:proofErr w:type="spellStart"/>
      <w:r w:rsidRPr="00065721">
        <w:t>vibrationsmatare</w:t>
      </w:r>
      <w:proofErr w:type="spellEnd"/>
      <w:r w:rsidRPr="00065721">
        <w:t xml:space="preserve"> som ger extra skydd för transportbandet, hanterar armeringsjärn och leder materialet säkert vidare till huvudtransportören tillsammans med den tillvalbara överbandsmagneten.</w:t>
      </w:r>
    </w:p>
    <w:p w14:paraId="2D176D41" w14:textId="77777777" w:rsidR="00065721" w:rsidRPr="00065721" w:rsidRDefault="00065721" w:rsidP="00065721"/>
    <w:p w14:paraId="76C732D9" w14:textId="77777777" w:rsidR="00065721" w:rsidRPr="00065721" w:rsidRDefault="00065721" w:rsidP="00065721">
      <w:r w:rsidRPr="00065721">
        <w:t>För verksamheter som inte behöver integrerad sikt eller recirkulation erbjuder I-130 enkel drift, god serviceåtkomst och robust konstruktion – en praktisk lösning för hög produktion i flera olika applikationer.</w:t>
      </w:r>
    </w:p>
    <w:p w14:paraId="52F69FAC" w14:textId="77777777" w:rsidR="00065721" w:rsidRPr="00065721" w:rsidRDefault="00065721" w:rsidP="00065721"/>
    <w:p w14:paraId="5A58789A" w14:textId="77777777" w:rsidR="00065721" w:rsidRPr="00065721" w:rsidRDefault="00065721" w:rsidP="00065721">
      <w:r w:rsidRPr="00065721">
        <w:t>För verksamheter som kräver sluten krets med recirkulation och integrerad sikt är Finlay I-130RS utrustad med ett högkapacitets eftersiktsystem med dubbeldäck och recirkulation på samma mellanklassplattform.</w:t>
      </w:r>
    </w:p>
    <w:p w14:paraId="0F179419" w14:textId="77777777" w:rsidR="00065721" w:rsidRPr="00065721" w:rsidRDefault="00065721" w:rsidP="00065721"/>
    <w:p w14:paraId="169948FE" w14:textId="77777777" w:rsidR="00065721" w:rsidRPr="00065721" w:rsidRDefault="00065721" w:rsidP="00065721">
      <w:r w:rsidRPr="00065721">
        <w:t xml:space="preserve">Det stora dubbeldäckade eftersiktet är det största i sin klass och ger hög kapacitet, stor flexibilitet och effektiv materialhantering. Båda däcken kan recirkuleras för sluten krets, alternativt kan operatören styra bort </w:t>
      </w:r>
      <w:proofErr w:type="spellStart"/>
      <w:r w:rsidRPr="00065721">
        <w:t>överkorn</w:t>
      </w:r>
      <w:proofErr w:type="spellEnd"/>
      <w:r w:rsidRPr="00065721">
        <w:t xml:space="preserve"> från det undre däcket för att producera en mellanfraktion utan behov av en separat sikt.</w:t>
      </w:r>
    </w:p>
    <w:p w14:paraId="1191FDCF" w14:textId="77777777" w:rsidR="00065721" w:rsidRPr="00065721" w:rsidRDefault="00065721" w:rsidP="00065721"/>
    <w:p w14:paraId="28C2B742" w14:textId="77777777" w:rsidR="00065721" w:rsidRPr="00065721" w:rsidRDefault="00065721" w:rsidP="00065721">
      <w:r w:rsidRPr="00065721">
        <w:t>Recirkulationsbandet på 500 mm (20”) kan svängas upp till 90 grader för effektiv uppläggning av material vid behov.</w:t>
      </w:r>
    </w:p>
    <w:p w14:paraId="50FD1646" w14:textId="77777777" w:rsidR="00065721" w:rsidRPr="00065721" w:rsidRDefault="00065721" w:rsidP="00065721"/>
    <w:p w14:paraId="184C5738" w14:textId="77777777" w:rsidR="00065721" w:rsidRPr="00065721" w:rsidRDefault="00065721" w:rsidP="00065721">
      <w:r w:rsidRPr="00065721">
        <w:t xml:space="preserve">För återvinning och rivningsapplikationer finns även möjlighet att utrusta hängsikt med en </w:t>
      </w:r>
      <w:proofErr w:type="spellStart"/>
      <w:r w:rsidRPr="00065721">
        <w:t>vindsikt</w:t>
      </w:r>
      <w:proofErr w:type="spellEnd"/>
      <w:r w:rsidRPr="00065721">
        <w:t xml:space="preserve"> som separerar lätta föroreningar som trä, papper och plast för att förbättra kvaliteten på slutprodukten.</w:t>
      </w:r>
    </w:p>
    <w:p w14:paraId="43BAC660" w14:textId="77777777" w:rsidR="00065721" w:rsidRPr="00065721" w:rsidRDefault="00065721" w:rsidP="00065721"/>
    <w:p w14:paraId="6F593234" w14:textId="77777777" w:rsidR="00065721" w:rsidRPr="00065721" w:rsidRDefault="00065721" w:rsidP="00065721">
      <w:r w:rsidRPr="00065721">
        <w:t xml:space="preserve">En viktig egenskap hos I-130RS är dess </w:t>
      </w:r>
      <w:proofErr w:type="spellStart"/>
      <w:r w:rsidRPr="00065721">
        <w:t>modulära</w:t>
      </w:r>
      <w:proofErr w:type="spellEnd"/>
      <w:r w:rsidRPr="00065721">
        <w:t xml:space="preserve"> konstruktion. Hela RS-enheten kan snabbt demonteras för att minska transportvikten när siktning inte behövs. Alternativt </w:t>
      </w:r>
      <w:r w:rsidRPr="00065721">
        <w:lastRenderedPageBreak/>
        <w:t>kan recirkulationsbandet sitta kvar medan endast hängsikt demonteras, vilket ger operatören stor flexibilitet beroende på arbetsuppgift.</w:t>
      </w:r>
    </w:p>
    <w:p w14:paraId="4BE7F338" w14:textId="77777777" w:rsidR="00065721" w:rsidRPr="00065721" w:rsidRDefault="00065721" w:rsidP="00065721"/>
    <w:p w14:paraId="1C6A8EC7" w14:textId="77777777" w:rsidR="00065721" w:rsidRPr="00065721" w:rsidRDefault="00065721" w:rsidP="00065721">
      <w:r w:rsidRPr="00065721">
        <w:t xml:space="preserve">Båda modellerna erbjuder god åtkomst till servicepunkter genom stora arbetsplattformar, tydliga gångvägar och lättillgängliga underhållspunkter. Helt uppfällbara krossektioner förenklar byte av slagor och inspektion av </w:t>
      </w:r>
      <w:proofErr w:type="spellStart"/>
      <w:r w:rsidRPr="00065721">
        <w:t>slitdelar</w:t>
      </w:r>
      <w:proofErr w:type="spellEnd"/>
      <w:r w:rsidRPr="00065721">
        <w:t>, vilket minskar stilleståndstiden och förbättrar säkerheten.</w:t>
      </w:r>
    </w:p>
    <w:p w14:paraId="3EF41D31" w14:textId="77777777" w:rsidR="00065721" w:rsidRPr="00065721" w:rsidRDefault="00065721" w:rsidP="00065721"/>
    <w:p w14:paraId="3610C3C8" w14:textId="77777777" w:rsidR="00065721" w:rsidRPr="00065721" w:rsidRDefault="00065721" w:rsidP="00065721">
      <w:r w:rsidRPr="00065721">
        <w:t>– Med framgångarna från I-120 och I-120RS som grund utvecklades I-130 och I-130RS för att möta efterfrågan på en mer transportvänlig slagkross med större flexibilitet, säger Matt Dickson, Business Line Director på Finlay.</w:t>
      </w:r>
    </w:p>
    <w:p w14:paraId="3C33A779" w14:textId="77777777" w:rsidR="00065721" w:rsidRPr="00065721" w:rsidRDefault="00065721" w:rsidP="00065721"/>
    <w:p w14:paraId="24ACA24D" w14:textId="77777777" w:rsidR="00065721" w:rsidRPr="00534517" w:rsidRDefault="00065721" w:rsidP="00065721">
      <w:r w:rsidRPr="00065721">
        <w:t xml:space="preserve">– Resultatet är en maskin som kan anpassas för både återvinning och täktverksamhet, med tillval som försortering, </w:t>
      </w:r>
      <w:proofErr w:type="spellStart"/>
      <w:r w:rsidRPr="00065721">
        <w:t>vibrationsmatare</w:t>
      </w:r>
      <w:proofErr w:type="spellEnd"/>
      <w:r w:rsidRPr="00065721">
        <w:t xml:space="preserve">, </w:t>
      </w:r>
      <w:proofErr w:type="spellStart"/>
      <w:r w:rsidRPr="00065721">
        <w:t>vindsikt</w:t>
      </w:r>
      <w:proofErr w:type="spellEnd"/>
      <w:r w:rsidRPr="00065721">
        <w:t xml:space="preserve"> och integrerad recirkulation – samtidigt som maskinen är enkel att använda och underhålla för effektiv produktion med låg komplexitet ute på arbetsplatsen.</w:t>
      </w:r>
    </w:p>
    <w:p w14:paraId="0DDB398B" w14:textId="77777777" w:rsidR="00065721" w:rsidRDefault="00065721" w:rsidP="00065721">
      <w:pPr>
        <w:pBdr>
          <w:bottom w:val="single" w:sz="6" w:space="1" w:color="auto"/>
        </w:pBdr>
      </w:pPr>
    </w:p>
    <w:p w14:paraId="52A861E9" w14:textId="77777777" w:rsidR="000B7135" w:rsidRDefault="000B7135" w:rsidP="00065721"/>
    <w:p w14:paraId="76EE4F36" w14:textId="77777777" w:rsidR="000B7135" w:rsidRPr="000B7135" w:rsidRDefault="000B7135" w:rsidP="000B7135">
      <w:r w:rsidRPr="000B7135">
        <w:rPr>
          <w:b/>
          <w:bCs/>
        </w:rPr>
        <w:t>För mer information, kontakta</w:t>
      </w:r>
    </w:p>
    <w:p w14:paraId="2F61D0BD" w14:textId="77777777" w:rsidR="000B7135" w:rsidRPr="000B7135" w:rsidRDefault="000B7135" w:rsidP="000B7135">
      <w:r w:rsidRPr="000B7135">
        <w:t>Niklas Henriksson, Produktchef</w:t>
      </w:r>
      <w:r w:rsidRPr="000B7135">
        <w:br/>
        <w:t>046-25 92 09</w:t>
      </w:r>
      <w:r w:rsidRPr="000B7135">
        <w:br/>
      </w:r>
      <w:hyperlink r:id="rId10" w:history="1">
        <w:r w:rsidRPr="000B7135">
          <w:rPr>
            <w:rStyle w:val="Hyperlnk"/>
          </w:rPr>
          <w:t>niklas.henriksson@sodhaak.se</w:t>
        </w:r>
      </w:hyperlink>
    </w:p>
    <w:p w14:paraId="3498B9B2" w14:textId="77777777" w:rsidR="000B7135" w:rsidRDefault="000B7135" w:rsidP="00065721"/>
    <w:p w14:paraId="601069B3" w14:textId="77777777" w:rsidR="0023033E" w:rsidRDefault="0023033E" w:rsidP="00065721"/>
    <w:p w14:paraId="3FFF66DE" w14:textId="77777777" w:rsidR="0023033E" w:rsidRDefault="0023033E" w:rsidP="00065721"/>
    <w:p w14:paraId="3D3A7149" w14:textId="19C300F2" w:rsidR="0023033E" w:rsidRPr="00065721" w:rsidRDefault="0023033E" w:rsidP="00065721"/>
    <w:sectPr w:rsidR="0023033E" w:rsidRPr="00065721" w:rsidSect="0006572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D24B2" w14:textId="77777777" w:rsidR="00FA1F2A" w:rsidRDefault="00FA1F2A" w:rsidP="000B7135">
      <w:r>
        <w:separator/>
      </w:r>
    </w:p>
  </w:endnote>
  <w:endnote w:type="continuationSeparator" w:id="0">
    <w:p w14:paraId="702C21E7" w14:textId="77777777" w:rsidR="00FA1F2A" w:rsidRDefault="00FA1F2A" w:rsidP="000B7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DB820" w14:textId="77777777" w:rsidR="00FA1F2A" w:rsidRDefault="00FA1F2A" w:rsidP="000B7135">
      <w:r>
        <w:separator/>
      </w:r>
    </w:p>
  </w:footnote>
  <w:footnote w:type="continuationSeparator" w:id="0">
    <w:p w14:paraId="7EF9D2CD" w14:textId="77777777" w:rsidR="00FA1F2A" w:rsidRDefault="00FA1F2A" w:rsidP="000B7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EFDDC" w14:textId="62280828" w:rsidR="000B7135" w:rsidRDefault="000B7135">
    <w:pPr>
      <w:pStyle w:val="Sidhuvud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726E9A6" wp14:editId="1BD1B28A">
          <wp:simplePos x="0" y="0"/>
          <wp:positionH relativeFrom="column">
            <wp:posOffset>3972</wp:posOffset>
          </wp:positionH>
          <wp:positionV relativeFrom="paragraph">
            <wp:posOffset>-3013</wp:posOffset>
          </wp:positionV>
          <wp:extent cx="1318258" cy="680734"/>
          <wp:effectExtent l="0" t="0" r="0" b="5080"/>
          <wp:wrapNone/>
          <wp:docPr id="304748379" name="Bild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8258" cy="6807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>
      <w:tab/>
      <w:t>2026-05-20</w:t>
    </w:r>
  </w:p>
  <w:p w14:paraId="10CF2176" w14:textId="77777777" w:rsidR="000B7135" w:rsidRDefault="000B7135">
    <w:pPr>
      <w:pStyle w:val="Sidhuvud"/>
    </w:pPr>
  </w:p>
  <w:p w14:paraId="3728C80F" w14:textId="77777777" w:rsidR="000B7135" w:rsidRDefault="000B7135">
    <w:pPr>
      <w:pStyle w:val="Sidhuvud"/>
    </w:pPr>
  </w:p>
  <w:p w14:paraId="633754A2" w14:textId="77777777" w:rsidR="000B7135" w:rsidRDefault="000B7135">
    <w:pPr>
      <w:pStyle w:val="Sidhuvud"/>
    </w:pPr>
  </w:p>
  <w:p w14:paraId="66A7E2A9" w14:textId="77777777" w:rsidR="000B7135" w:rsidRDefault="000B7135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517"/>
    <w:rsid w:val="00065721"/>
    <w:rsid w:val="000B7135"/>
    <w:rsid w:val="000D7387"/>
    <w:rsid w:val="0023033E"/>
    <w:rsid w:val="00534517"/>
    <w:rsid w:val="005B7DE9"/>
    <w:rsid w:val="009E6AB1"/>
    <w:rsid w:val="00A92E39"/>
    <w:rsid w:val="00AA7B2C"/>
    <w:rsid w:val="00B41367"/>
    <w:rsid w:val="00C32C7E"/>
    <w:rsid w:val="00C37EB7"/>
    <w:rsid w:val="00F92837"/>
    <w:rsid w:val="00FA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AFCD5"/>
  <w15:chartTrackingRefBased/>
  <w15:docId w15:val="{59EE1FAE-BBA7-49F3-815F-DF1916521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721"/>
  </w:style>
  <w:style w:type="paragraph" w:styleId="Rubrik1">
    <w:name w:val="heading 1"/>
    <w:basedOn w:val="Normal"/>
    <w:next w:val="Normal"/>
    <w:link w:val="Rubrik1Char"/>
    <w:uiPriority w:val="9"/>
    <w:qFormat/>
    <w:rsid w:val="005345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5345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5345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5345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5345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53451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53451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53451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53451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5345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5345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5345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534517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534517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534517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534517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534517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534517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5345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5345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53451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5345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53451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534517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534517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534517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5345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534517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534517"/>
    <w:rPr>
      <w:b/>
      <w:bCs/>
      <w:smallCaps/>
      <w:color w:val="0F4761" w:themeColor="accent1" w:themeShade="BF"/>
      <w:spacing w:val="5"/>
    </w:rPr>
  </w:style>
  <w:style w:type="character" w:styleId="Hyperlnk">
    <w:name w:val="Hyperlink"/>
    <w:basedOn w:val="Standardstycketeckensnitt"/>
    <w:uiPriority w:val="99"/>
    <w:unhideWhenUsed/>
    <w:rsid w:val="000B7135"/>
    <w:rPr>
      <w:color w:val="467886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0B7135"/>
    <w:rPr>
      <w:color w:val="605E5C"/>
      <w:shd w:val="clear" w:color="auto" w:fill="E1DFDD"/>
    </w:rPr>
  </w:style>
  <w:style w:type="paragraph" w:styleId="Sidhuvud">
    <w:name w:val="header"/>
    <w:basedOn w:val="Normal"/>
    <w:link w:val="SidhuvudChar"/>
    <w:uiPriority w:val="99"/>
    <w:unhideWhenUsed/>
    <w:rsid w:val="000B7135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0B7135"/>
  </w:style>
  <w:style w:type="paragraph" w:styleId="Sidfot">
    <w:name w:val="footer"/>
    <w:basedOn w:val="Normal"/>
    <w:link w:val="SidfotChar"/>
    <w:uiPriority w:val="99"/>
    <w:unhideWhenUsed/>
    <w:rsid w:val="000B7135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0B71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niklas.henriksson@sodhaak.s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B68BA9EBB737448BAAD924D482E730" ma:contentTypeVersion="19" ma:contentTypeDescription="Skapa ett nytt dokument." ma:contentTypeScope="" ma:versionID="f05add31d798f14da0d6c955a9519b1a">
  <xsd:schema xmlns:xsd="http://www.w3.org/2001/XMLSchema" xmlns:xs="http://www.w3.org/2001/XMLSchema" xmlns:p="http://schemas.microsoft.com/office/2006/metadata/properties" xmlns:ns2="6c531d8e-4fac-472d-b559-f43a4853e196" xmlns:ns3="6cf178b8-eb2f-445c-ac67-8eb5160be5d2" targetNamespace="http://schemas.microsoft.com/office/2006/metadata/properties" ma:root="true" ma:fieldsID="0cfe5127fd06c1b106691f65e6a29d8d" ns2:_="" ns3:_="">
    <xsd:import namespace="6c531d8e-4fac-472d-b559-f43a4853e196"/>
    <xsd:import namespace="6cf178b8-eb2f-445c-ac67-8eb5160be5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531d8e-4fac-472d-b559-f43a4853e1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eringar" ma:readOnly="false" ma:fieldId="{5cf76f15-5ced-4ddc-b409-7134ff3c332f}" ma:taxonomyMulti="true" ma:sspId="9274a66c-a2db-445d-a15c-dece7cfeb3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f178b8-eb2f-445c-ac67-8eb5160be5d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58e083-cf61-4cb8-a521-9cd8ad398313}" ma:internalName="TaxCatchAll" ma:showField="CatchAllData" ma:web="6cf178b8-eb2f-445c-ac67-8eb5160be5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531d8e-4fac-472d-b559-f43a4853e196">
      <Terms xmlns="http://schemas.microsoft.com/office/infopath/2007/PartnerControls"/>
    </lcf76f155ced4ddcb4097134ff3c332f>
    <TaxCatchAll xmlns="6cf178b8-eb2f-445c-ac67-8eb5160be5d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A0B7CA-0E8E-4B1C-ABEC-18B4421A53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531d8e-4fac-472d-b559-f43a4853e196"/>
    <ds:schemaRef ds:uri="6cf178b8-eb2f-445c-ac67-8eb5160be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E72706-8662-4C12-BE6D-7CD6FAD73373}">
  <ds:schemaRefs>
    <ds:schemaRef ds:uri="http://schemas.microsoft.com/office/2006/metadata/properties"/>
    <ds:schemaRef ds:uri="http://schemas.microsoft.com/office/infopath/2007/PartnerControls"/>
    <ds:schemaRef ds:uri="6c531d8e-4fac-472d-b559-f43a4853e196"/>
    <ds:schemaRef ds:uri="6cf178b8-eb2f-445c-ac67-8eb5160be5d2"/>
  </ds:schemaRefs>
</ds:datastoreItem>
</file>

<file path=customXml/itemProps3.xml><?xml version="1.0" encoding="utf-8"?>
<ds:datastoreItem xmlns:ds="http://schemas.openxmlformats.org/officeDocument/2006/customXml" ds:itemID="{F28A4A0B-FD6D-4F7E-9254-41AFA8D98F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586</Words>
  <Characters>3111</Characters>
  <Application>Microsoft Office Word</Application>
  <DocSecurity>0</DocSecurity>
  <Lines>25</Lines>
  <Paragraphs>7</Paragraphs>
  <ScaleCrop>false</ScaleCrop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Emelie Lindman</dc:creator>
  <cp:keywords/>
  <dc:description/>
  <cp:lastModifiedBy>Emelie Lindman</cp:lastModifiedBy>
  <cp:revision>8</cp:revision>
  <dcterms:created xsi:type="dcterms:W3CDTF">2026-05-20T07:28:00Z</dcterms:created>
  <dcterms:modified xsi:type="dcterms:W3CDTF">2026-05-20T10:50:00Z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0x0101005DB68BA9EBB737448BAAD924D482E730</vt:lpwstr>
  </property>
  <property fmtid="{D5CDD505-2E9C-101B-9397-08002B2CF9AE}" pid="3" name="MediaServiceImageTags">
    <vt:lpwstr/>
  </property>
</Properties>
</file>